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464A16">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464A16"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21</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0161F3" w:rsidRDefault="003F171B" w:rsidP="001716B5">
      <w:pPr>
        <w:spacing w:line="240" w:lineRule="atLeast"/>
        <w:jc w:val="center"/>
        <w:rPr>
          <w:sz w:val="26"/>
          <w:szCs w:val="26"/>
        </w:rPr>
      </w:pPr>
      <w:r w:rsidRPr="000161F3">
        <w:rPr>
          <w:sz w:val="26"/>
          <w:szCs w:val="26"/>
        </w:rPr>
        <w:t>О внесени</w:t>
      </w:r>
      <w:r w:rsidR="002275D2" w:rsidRPr="000161F3">
        <w:rPr>
          <w:sz w:val="26"/>
          <w:szCs w:val="26"/>
        </w:rPr>
        <w:t xml:space="preserve">и изменений в Постановление № </w:t>
      </w:r>
      <w:r w:rsidR="001F585C" w:rsidRPr="000161F3">
        <w:rPr>
          <w:sz w:val="26"/>
          <w:szCs w:val="26"/>
        </w:rPr>
        <w:t>32</w:t>
      </w:r>
      <w:r w:rsidRPr="000161F3">
        <w:rPr>
          <w:sz w:val="26"/>
          <w:szCs w:val="26"/>
        </w:rPr>
        <w:t xml:space="preserve"> от </w:t>
      </w:r>
      <w:r w:rsidR="001F585C" w:rsidRPr="000161F3">
        <w:rPr>
          <w:sz w:val="26"/>
          <w:szCs w:val="26"/>
        </w:rPr>
        <w:t>11.05.2016</w:t>
      </w:r>
      <w:r w:rsidRPr="000161F3">
        <w:rPr>
          <w:sz w:val="26"/>
          <w:szCs w:val="26"/>
        </w:rPr>
        <w:t xml:space="preserve"> г</w:t>
      </w:r>
      <w:r w:rsidR="008F2D94" w:rsidRPr="000161F3">
        <w:rPr>
          <w:sz w:val="26"/>
          <w:szCs w:val="26"/>
        </w:rPr>
        <w:t xml:space="preserve"> </w:t>
      </w:r>
      <w:r w:rsidR="001716B5" w:rsidRPr="000161F3">
        <w:rPr>
          <w:sz w:val="26"/>
          <w:szCs w:val="26"/>
        </w:rPr>
        <w:t>«Об</w:t>
      </w:r>
      <w:r w:rsidR="001F585C" w:rsidRPr="000161F3">
        <w:rPr>
          <w:sz w:val="26"/>
          <w:szCs w:val="26"/>
        </w:rPr>
        <w:t xml:space="preserve"> утверждении Административного Р</w:t>
      </w:r>
      <w:r w:rsidR="001716B5" w:rsidRPr="000161F3">
        <w:rPr>
          <w:sz w:val="26"/>
          <w:szCs w:val="26"/>
        </w:rPr>
        <w:t xml:space="preserve">егламента </w:t>
      </w:r>
      <w:r w:rsidR="001F585C" w:rsidRPr="000161F3">
        <w:rPr>
          <w:sz w:val="26"/>
          <w:szCs w:val="26"/>
        </w:rPr>
        <w:t>по предоставлению</w:t>
      </w:r>
      <w:r w:rsidR="001716B5" w:rsidRPr="000161F3">
        <w:rPr>
          <w:sz w:val="26"/>
          <w:szCs w:val="26"/>
        </w:rPr>
        <w:t xml:space="preserve"> муниципальной услуги «</w:t>
      </w:r>
      <w:r w:rsidR="001F585C" w:rsidRPr="000161F3">
        <w:rPr>
          <w:sz w:val="26"/>
          <w:szCs w:val="26"/>
        </w:rPr>
        <w:t>Предоставление земельных участков в собственность и аренду на торгах</w:t>
      </w:r>
      <w:r w:rsidR="001716B5" w:rsidRPr="000161F3">
        <w:rPr>
          <w:sz w:val="26"/>
          <w:szCs w:val="26"/>
        </w:rPr>
        <w:t>»»</w:t>
      </w:r>
    </w:p>
    <w:p w:rsidR="003F171B" w:rsidRPr="000161F3" w:rsidRDefault="003F171B" w:rsidP="003F171B">
      <w:pPr>
        <w:ind w:right="5935"/>
        <w:rPr>
          <w:sz w:val="26"/>
          <w:szCs w:val="26"/>
        </w:rPr>
      </w:pPr>
    </w:p>
    <w:p w:rsidR="00045F72" w:rsidRPr="000161F3" w:rsidRDefault="00045F72" w:rsidP="00045F72">
      <w:pPr>
        <w:widowControl w:val="0"/>
        <w:autoSpaceDE w:val="0"/>
        <w:autoSpaceDN w:val="0"/>
        <w:adjustRightInd w:val="0"/>
        <w:spacing w:line="240" w:lineRule="atLeast"/>
        <w:jc w:val="both"/>
        <w:rPr>
          <w:sz w:val="26"/>
          <w:szCs w:val="26"/>
        </w:rPr>
      </w:pPr>
      <w:r w:rsidRPr="000161F3">
        <w:rPr>
          <w:rFonts w:eastAsia="PMingLiU"/>
          <w:sz w:val="26"/>
          <w:szCs w:val="26"/>
        </w:rPr>
        <w:tab/>
      </w:r>
      <w:r w:rsidRPr="000161F3">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00E15B43" w:rsidRPr="000161F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Pr="000161F3">
        <w:rPr>
          <w:sz w:val="26"/>
          <w:szCs w:val="26"/>
        </w:rPr>
        <w:t xml:space="preserve"> </w:t>
      </w:r>
    </w:p>
    <w:p w:rsidR="003F171B" w:rsidRPr="000161F3" w:rsidRDefault="003F171B" w:rsidP="003F171B">
      <w:pPr>
        <w:ind w:right="-5" w:firstLine="540"/>
        <w:jc w:val="both"/>
        <w:rPr>
          <w:sz w:val="26"/>
          <w:szCs w:val="26"/>
        </w:rPr>
      </w:pPr>
    </w:p>
    <w:p w:rsidR="003F171B" w:rsidRPr="000161F3" w:rsidRDefault="003F171B" w:rsidP="003F171B">
      <w:pPr>
        <w:ind w:right="-5"/>
        <w:jc w:val="both"/>
        <w:rPr>
          <w:b/>
          <w:sz w:val="26"/>
          <w:szCs w:val="26"/>
        </w:rPr>
      </w:pPr>
      <w:proofErr w:type="spellStart"/>
      <w:proofErr w:type="gramStart"/>
      <w:r w:rsidRPr="000161F3">
        <w:rPr>
          <w:b/>
          <w:sz w:val="26"/>
          <w:szCs w:val="26"/>
        </w:rPr>
        <w:t>п</w:t>
      </w:r>
      <w:proofErr w:type="spellEnd"/>
      <w:proofErr w:type="gramEnd"/>
      <w:r w:rsidRPr="000161F3">
        <w:rPr>
          <w:b/>
          <w:sz w:val="26"/>
          <w:szCs w:val="26"/>
        </w:rPr>
        <w:t xml:space="preserve"> о с т а </w:t>
      </w:r>
      <w:proofErr w:type="spellStart"/>
      <w:r w:rsidRPr="000161F3">
        <w:rPr>
          <w:b/>
          <w:sz w:val="26"/>
          <w:szCs w:val="26"/>
        </w:rPr>
        <w:t>н</w:t>
      </w:r>
      <w:proofErr w:type="spellEnd"/>
      <w:r w:rsidRPr="000161F3">
        <w:rPr>
          <w:b/>
          <w:sz w:val="26"/>
          <w:szCs w:val="26"/>
        </w:rPr>
        <w:t xml:space="preserve"> о в л я ю:</w:t>
      </w:r>
    </w:p>
    <w:p w:rsidR="00045F72" w:rsidRPr="000161F3" w:rsidRDefault="00E15B43" w:rsidP="008F2D94">
      <w:pPr>
        <w:spacing w:line="240" w:lineRule="atLeast"/>
        <w:jc w:val="both"/>
        <w:rPr>
          <w:sz w:val="26"/>
          <w:szCs w:val="26"/>
        </w:rPr>
      </w:pPr>
      <w:r w:rsidRPr="000161F3">
        <w:rPr>
          <w:sz w:val="26"/>
          <w:szCs w:val="26"/>
        </w:rPr>
        <w:t xml:space="preserve">         1.</w:t>
      </w:r>
      <w:r w:rsidR="003F171B" w:rsidRPr="000161F3">
        <w:rPr>
          <w:sz w:val="26"/>
          <w:szCs w:val="26"/>
        </w:rPr>
        <w:t xml:space="preserve">Внести следующие  изменения </w:t>
      </w:r>
      <w:r w:rsidR="008F2D94" w:rsidRPr="000161F3">
        <w:rPr>
          <w:sz w:val="26"/>
          <w:szCs w:val="26"/>
        </w:rPr>
        <w:t xml:space="preserve">в Постановление </w:t>
      </w:r>
      <w:r w:rsidR="001F585C" w:rsidRPr="000161F3">
        <w:rPr>
          <w:sz w:val="26"/>
          <w:szCs w:val="26"/>
        </w:rPr>
        <w:t>№ 32 от 11.05.2016 г «Об утверждении Административного Регламента по предоставлению муниципальной услуги «Предоставление земельных участков в собственность и аренду на торгах»»:</w:t>
      </w:r>
    </w:p>
    <w:p w:rsidR="003F171B" w:rsidRPr="000161F3" w:rsidRDefault="001F585C" w:rsidP="003F171B">
      <w:pPr>
        <w:pStyle w:val="a3"/>
        <w:widowControl w:val="0"/>
        <w:numPr>
          <w:ilvl w:val="1"/>
          <w:numId w:val="2"/>
        </w:numPr>
        <w:autoSpaceDE w:val="0"/>
        <w:autoSpaceDN w:val="0"/>
        <w:adjustRightInd w:val="0"/>
        <w:jc w:val="both"/>
        <w:rPr>
          <w:sz w:val="26"/>
          <w:szCs w:val="26"/>
        </w:rPr>
      </w:pPr>
      <w:r w:rsidRPr="000161F3">
        <w:rPr>
          <w:sz w:val="26"/>
          <w:szCs w:val="26"/>
        </w:rPr>
        <w:t xml:space="preserve">подпункт 4 </w:t>
      </w:r>
      <w:r w:rsidR="00045F72" w:rsidRPr="000161F3">
        <w:rPr>
          <w:sz w:val="26"/>
          <w:szCs w:val="26"/>
        </w:rPr>
        <w:t>пункт</w:t>
      </w:r>
      <w:r w:rsidRPr="000161F3">
        <w:rPr>
          <w:sz w:val="26"/>
          <w:szCs w:val="26"/>
        </w:rPr>
        <w:t>а</w:t>
      </w:r>
      <w:r w:rsidR="00045F72" w:rsidRPr="000161F3">
        <w:rPr>
          <w:sz w:val="26"/>
          <w:szCs w:val="26"/>
        </w:rPr>
        <w:t xml:space="preserve"> </w:t>
      </w:r>
      <w:r w:rsidRPr="000161F3">
        <w:rPr>
          <w:sz w:val="26"/>
          <w:szCs w:val="26"/>
        </w:rPr>
        <w:t>3.1.1</w:t>
      </w:r>
      <w:r w:rsidR="003F171B" w:rsidRPr="000161F3">
        <w:rPr>
          <w:sz w:val="26"/>
          <w:szCs w:val="26"/>
        </w:rPr>
        <w:t xml:space="preserve">  раздела </w:t>
      </w:r>
      <w:r w:rsidRPr="000161F3">
        <w:rPr>
          <w:sz w:val="26"/>
          <w:szCs w:val="26"/>
        </w:rPr>
        <w:t>3</w:t>
      </w:r>
      <w:r w:rsidR="00F3667A" w:rsidRPr="000161F3">
        <w:rPr>
          <w:sz w:val="26"/>
          <w:szCs w:val="26"/>
        </w:rPr>
        <w:t xml:space="preserve"> </w:t>
      </w:r>
      <w:r w:rsidRPr="000161F3">
        <w:rPr>
          <w:sz w:val="26"/>
          <w:szCs w:val="26"/>
        </w:rPr>
        <w:t>заменить следующим содержанием</w:t>
      </w:r>
      <w:r w:rsidR="003F171B" w:rsidRPr="000161F3">
        <w:rPr>
          <w:sz w:val="26"/>
          <w:szCs w:val="26"/>
        </w:rPr>
        <w:t>:</w:t>
      </w:r>
    </w:p>
    <w:p w:rsidR="001F585C" w:rsidRPr="000161F3" w:rsidRDefault="001F585C" w:rsidP="001F585C">
      <w:pPr>
        <w:jc w:val="both"/>
        <w:rPr>
          <w:sz w:val="26"/>
          <w:szCs w:val="26"/>
        </w:rPr>
      </w:pPr>
      <w:bookmarkStart w:id="0" w:name="sub_11110"/>
      <w:r w:rsidRPr="000161F3">
        <w:rPr>
          <w:sz w:val="26"/>
          <w:szCs w:val="26"/>
        </w:rPr>
        <w:t xml:space="preserve">          </w:t>
      </w:r>
      <w:proofErr w:type="gramStart"/>
      <w:r w:rsidRPr="000161F3">
        <w:rPr>
          <w:sz w:val="26"/>
          <w:szCs w:val="26"/>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roofErr w:type="gramEnd"/>
    </w:p>
    <w:p w:rsidR="001F585C" w:rsidRPr="000161F3" w:rsidRDefault="004677D0" w:rsidP="004677D0">
      <w:pPr>
        <w:pStyle w:val="a3"/>
        <w:numPr>
          <w:ilvl w:val="1"/>
          <w:numId w:val="2"/>
        </w:numPr>
        <w:jc w:val="both"/>
        <w:rPr>
          <w:sz w:val="26"/>
          <w:szCs w:val="26"/>
        </w:rPr>
      </w:pPr>
      <w:r w:rsidRPr="000161F3">
        <w:rPr>
          <w:sz w:val="26"/>
          <w:szCs w:val="26"/>
        </w:rPr>
        <w:t>пункт 3.1.1 раздела 3</w:t>
      </w:r>
      <w:r w:rsidR="001F585C" w:rsidRPr="000161F3">
        <w:rPr>
          <w:sz w:val="26"/>
          <w:szCs w:val="26"/>
        </w:rPr>
        <w:t xml:space="preserve"> </w:t>
      </w:r>
      <w:r w:rsidRPr="000161F3">
        <w:rPr>
          <w:sz w:val="26"/>
          <w:szCs w:val="26"/>
        </w:rPr>
        <w:t xml:space="preserve">дополнить </w:t>
      </w:r>
      <w:r w:rsidR="001F585C" w:rsidRPr="000161F3">
        <w:rPr>
          <w:sz w:val="26"/>
          <w:szCs w:val="26"/>
        </w:rPr>
        <w:t xml:space="preserve">подпунктом </w:t>
      </w:r>
      <w:r w:rsidR="00310699" w:rsidRPr="000161F3">
        <w:rPr>
          <w:sz w:val="26"/>
          <w:szCs w:val="26"/>
        </w:rPr>
        <w:t>5</w:t>
      </w:r>
      <w:r w:rsidRPr="000161F3">
        <w:rPr>
          <w:sz w:val="26"/>
          <w:szCs w:val="26"/>
        </w:rPr>
        <w:t xml:space="preserve"> следующего содержания:</w:t>
      </w:r>
    </w:p>
    <w:p w:rsidR="004677D0" w:rsidRPr="000161F3" w:rsidRDefault="004677D0" w:rsidP="004677D0">
      <w:pPr>
        <w:ind w:left="600"/>
        <w:jc w:val="both"/>
        <w:rPr>
          <w:sz w:val="26"/>
          <w:szCs w:val="26"/>
        </w:rPr>
      </w:pPr>
      <w:r w:rsidRPr="000161F3">
        <w:rPr>
          <w:sz w:val="26"/>
          <w:szCs w:val="26"/>
        </w:rPr>
        <w:t>«5) принятие уполномоченным органом решения о проведен</w:t>
      </w:r>
      <w:proofErr w:type="gramStart"/>
      <w:r w:rsidRPr="000161F3">
        <w:rPr>
          <w:sz w:val="26"/>
          <w:szCs w:val="26"/>
        </w:rPr>
        <w:t>ии ау</w:t>
      </w:r>
      <w:proofErr w:type="gramEnd"/>
      <w:r w:rsidRPr="000161F3">
        <w:rPr>
          <w:sz w:val="26"/>
          <w:szCs w:val="26"/>
        </w:rPr>
        <w:t>кциона».</w:t>
      </w:r>
    </w:p>
    <w:p w:rsidR="004677D0" w:rsidRPr="000161F3" w:rsidRDefault="004677D0" w:rsidP="003950BD">
      <w:pPr>
        <w:pStyle w:val="a3"/>
        <w:numPr>
          <w:ilvl w:val="1"/>
          <w:numId w:val="2"/>
        </w:numPr>
        <w:jc w:val="both"/>
        <w:rPr>
          <w:sz w:val="26"/>
          <w:szCs w:val="26"/>
        </w:rPr>
      </w:pPr>
      <w:r w:rsidRPr="000161F3">
        <w:rPr>
          <w:sz w:val="26"/>
          <w:szCs w:val="26"/>
        </w:rPr>
        <w:t>пункт 3.1.2 дополнить подпунктами</w:t>
      </w:r>
      <w:r w:rsidR="003950BD" w:rsidRPr="000161F3">
        <w:rPr>
          <w:sz w:val="26"/>
          <w:szCs w:val="26"/>
        </w:rPr>
        <w:t xml:space="preserve"> </w:t>
      </w:r>
      <w:r w:rsidR="0077131B" w:rsidRPr="000161F3">
        <w:rPr>
          <w:sz w:val="26"/>
          <w:szCs w:val="26"/>
        </w:rPr>
        <w:t>7</w:t>
      </w:r>
      <w:r w:rsidRPr="000161F3">
        <w:rPr>
          <w:sz w:val="26"/>
          <w:szCs w:val="26"/>
        </w:rPr>
        <w:t>,</w:t>
      </w:r>
      <w:r w:rsidR="003950BD" w:rsidRPr="000161F3">
        <w:rPr>
          <w:sz w:val="26"/>
          <w:szCs w:val="26"/>
        </w:rPr>
        <w:t xml:space="preserve"> </w:t>
      </w:r>
      <w:r w:rsidR="0077131B" w:rsidRPr="000161F3">
        <w:rPr>
          <w:sz w:val="26"/>
          <w:szCs w:val="26"/>
        </w:rPr>
        <w:t>8</w:t>
      </w:r>
      <w:r w:rsidRPr="000161F3">
        <w:rPr>
          <w:sz w:val="26"/>
          <w:szCs w:val="26"/>
        </w:rPr>
        <w:t>,</w:t>
      </w:r>
      <w:r w:rsidR="003950BD" w:rsidRPr="000161F3">
        <w:rPr>
          <w:sz w:val="26"/>
          <w:szCs w:val="26"/>
        </w:rPr>
        <w:t xml:space="preserve"> </w:t>
      </w:r>
      <w:r w:rsidR="0077131B" w:rsidRPr="000161F3">
        <w:rPr>
          <w:sz w:val="26"/>
          <w:szCs w:val="26"/>
        </w:rPr>
        <w:t>9</w:t>
      </w:r>
      <w:r w:rsidRPr="000161F3">
        <w:rPr>
          <w:sz w:val="26"/>
          <w:szCs w:val="26"/>
        </w:rPr>
        <w:t xml:space="preserve"> следующего содержания</w:t>
      </w:r>
      <w:r w:rsidR="003950BD" w:rsidRPr="000161F3">
        <w:rPr>
          <w:sz w:val="26"/>
          <w:szCs w:val="26"/>
        </w:rPr>
        <w:t>:</w:t>
      </w:r>
    </w:p>
    <w:p w:rsidR="003950BD" w:rsidRPr="000161F3" w:rsidRDefault="003950BD" w:rsidP="003950BD">
      <w:pPr>
        <w:jc w:val="both"/>
        <w:rPr>
          <w:sz w:val="26"/>
          <w:szCs w:val="26"/>
        </w:rPr>
      </w:pPr>
      <w:r w:rsidRPr="000161F3">
        <w:rPr>
          <w:sz w:val="26"/>
          <w:szCs w:val="26"/>
        </w:rPr>
        <w:t xml:space="preserve">          </w:t>
      </w:r>
      <w:proofErr w:type="gramStart"/>
      <w:r w:rsidRPr="000161F3">
        <w:rPr>
          <w:sz w:val="26"/>
          <w:szCs w:val="26"/>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sidRPr="000161F3">
          <w:rPr>
            <w:rStyle w:val="a7"/>
            <w:rFonts w:cs="Times New Roman CYR"/>
            <w:sz w:val="26"/>
            <w:szCs w:val="26"/>
          </w:rPr>
          <w:t>подпунктом 3</w:t>
        </w:r>
      </w:hyperlink>
      <w:r w:rsidRPr="000161F3">
        <w:rPr>
          <w:sz w:val="26"/>
          <w:szCs w:val="26"/>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0161F3">
        <w:rPr>
          <w:sz w:val="26"/>
          <w:szCs w:val="26"/>
        </w:rPr>
        <w:t xml:space="preserve"> участок не может быть предметом аукциона в соответствии с </w:t>
      </w:r>
      <w:hyperlink w:anchor="sub_391181" w:history="1">
        <w:r w:rsidRPr="000161F3">
          <w:rPr>
            <w:rStyle w:val="a7"/>
            <w:rFonts w:cs="Times New Roman CYR"/>
            <w:sz w:val="26"/>
            <w:szCs w:val="26"/>
          </w:rPr>
          <w:t>подпунктами 1</w:t>
        </w:r>
      </w:hyperlink>
      <w:r w:rsidRPr="000161F3">
        <w:rPr>
          <w:sz w:val="26"/>
          <w:szCs w:val="26"/>
        </w:rPr>
        <w:t xml:space="preserve">, </w:t>
      </w:r>
      <w:hyperlink w:anchor="sub_391185" w:history="1">
        <w:r w:rsidRPr="000161F3">
          <w:rPr>
            <w:rStyle w:val="a7"/>
            <w:rFonts w:cs="Times New Roman CYR"/>
            <w:sz w:val="26"/>
            <w:szCs w:val="26"/>
          </w:rPr>
          <w:t>5 - 19 пункта 8</w:t>
        </w:r>
      </w:hyperlink>
      <w:r w:rsidRPr="000161F3">
        <w:rPr>
          <w:sz w:val="26"/>
          <w:szCs w:val="26"/>
        </w:rPr>
        <w:t xml:space="preserve"> </w:t>
      </w:r>
      <w:r w:rsidR="00310699" w:rsidRPr="000161F3">
        <w:rPr>
          <w:sz w:val="26"/>
          <w:szCs w:val="26"/>
        </w:rPr>
        <w:t>статьи 39.11 Земельного кодекса РФ</w:t>
      </w:r>
      <w:r w:rsidRPr="000161F3">
        <w:rPr>
          <w:sz w:val="26"/>
          <w:szCs w:val="26"/>
        </w:rPr>
        <w:t>;</w:t>
      </w:r>
    </w:p>
    <w:p w:rsidR="003950BD" w:rsidRPr="000161F3" w:rsidRDefault="003950BD" w:rsidP="003950BD">
      <w:pPr>
        <w:jc w:val="both"/>
        <w:rPr>
          <w:sz w:val="26"/>
          <w:szCs w:val="26"/>
        </w:rPr>
      </w:pPr>
      <w:bookmarkStart w:id="1" w:name="sub_391148"/>
      <w:r w:rsidRPr="000161F3">
        <w:rPr>
          <w:sz w:val="26"/>
          <w:szCs w:val="26"/>
        </w:rPr>
        <w:t xml:space="preserve">          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r w:rsidRPr="000161F3">
        <w:rPr>
          <w:sz w:val="26"/>
          <w:szCs w:val="26"/>
        </w:rPr>
        <w:lastRenderedPageBreak/>
        <w:t xml:space="preserve">за исключением случаев, если земельный участок не может быть предметом аукциона в соответствии с </w:t>
      </w:r>
      <w:hyperlink w:anchor="sub_391181" w:history="1">
        <w:r w:rsidRPr="000161F3">
          <w:rPr>
            <w:rStyle w:val="a7"/>
            <w:rFonts w:cs="Times New Roman CYR"/>
            <w:sz w:val="26"/>
            <w:szCs w:val="26"/>
          </w:rPr>
          <w:t>подпунктами 1</w:t>
        </w:r>
      </w:hyperlink>
      <w:r w:rsidRPr="000161F3">
        <w:rPr>
          <w:sz w:val="26"/>
          <w:szCs w:val="26"/>
        </w:rPr>
        <w:t xml:space="preserve">, </w:t>
      </w:r>
      <w:hyperlink w:anchor="sub_391185" w:history="1">
        <w:r w:rsidRPr="000161F3">
          <w:rPr>
            <w:rStyle w:val="a7"/>
            <w:rFonts w:cs="Times New Roman CYR"/>
            <w:sz w:val="26"/>
            <w:szCs w:val="26"/>
          </w:rPr>
          <w:t>5 - 19 пункта 8</w:t>
        </w:r>
      </w:hyperlink>
      <w:r w:rsidR="00310699" w:rsidRPr="000161F3">
        <w:rPr>
          <w:sz w:val="26"/>
          <w:szCs w:val="26"/>
        </w:rPr>
        <w:t xml:space="preserve"> </w:t>
      </w:r>
      <w:r w:rsidRPr="000161F3">
        <w:rPr>
          <w:sz w:val="26"/>
          <w:szCs w:val="26"/>
        </w:rPr>
        <w:t xml:space="preserve"> статьи</w:t>
      </w:r>
      <w:r w:rsidR="00310699" w:rsidRPr="000161F3">
        <w:rPr>
          <w:sz w:val="26"/>
          <w:szCs w:val="26"/>
        </w:rPr>
        <w:t xml:space="preserve"> 39.11 Земельного кодекса РФ</w:t>
      </w:r>
      <w:r w:rsidRPr="000161F3">
        <w:rPr>
          <w:sz w:val="26"/>
          <w:szCs w:val="26"/>
        </w:rPr>
        <w:t>;</w:t>
      </w:r>
    </w:p>
    <w:p w:rsidR="003950BD" w:rsidRPr="000161F3" w:rsidRDefault="003950BD" w:rsidP="003950BD">
      <w:pPr>
        <w:jc w:val="both"/>
        <w:rPr>
          <w:sz w:val="26"/>
          <w:szCs w:val="26"/>
        </w:rPr>
      </w:pPr>
      <w:bookmarkStart w:id="2" w:name="sub_391149"/>
      <w:bookmarkEnd w:id="1"/>
      <w:r w:rsidRPr="000161F3">
        <w:rPr>
          <w:sz w:val="26"/>
          <w:szCs w:val="26"/>
        </w:rPr>
        <w:t xml:space="preserve">         9) проверка уполномоченным органом наличия или отсутствия оснований, предусмотренных </w:t>
      </w:r>
      <w:hyperlink w:anchor="sub_39118" w:history="1">
        <w:r w:rsidRPr="000161F3">
          <w:rPr>
            <w:rStyle w:val="a7"/>
            <w:rFonts w:cs="Times New Roman CYR"/>
            <w:sz w:val="26"/>
            <w:szCs w:val="26"/>
          </w:rPr>
          <w:t>пунктом 8</w:t>
        </w:r>
      </w:hyperlink>
      <w:r w:rsidRPr="000161F3">
        <w:rPr>
          <w:sz w:val="26"/>
          <w:szCs w:val="26"/>
        </w:rPr>
        <w:t xml:space="preserve"> </w:t>
      </w:r>
      <w:r w:rsidR="00310699" w:rsidRPr="000161F3">
        <w:rPr>
          <w:sz w:val="26"/>
          <w:szCs w:val="26"/>
        </w:rPr>
        <w:t>статьи 39.11 Земельного кодекса РФ</w:t>
      </w:r>
      <w:r w:rsidRPr="000161F3">
        <w:rPr>
          <w:sz w:val="26"/>
          <w:szCs w:val="26"/>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roofErr w:type="gramStart"/>
      <w:r w:rsidRPr="000161F3">
        <w:rPr>
          <w:sz w:val="26"/>
          <w:szCs w:val="26"/>
        </w:rPr>
        <w:t>.</w:t>
      </w:r>
      <w:r w:rsidR="00310699" w:rsidRPr="000161F3">
        <w:rPr>
          <w:sz w:val="26"/>
          <w:szCs w:val="26"/>
        </w:rPr>
        <w:t>»;</w:t>
      </w:r>
      <w:proofErr w:type="gramEnd"/>
    </w:p>
    <w:p w:rsidR="0077131B" w:rsidRPr="000161F3" w:rsidRDefault="00310699" w:rsidP="003950BD">
      <w:pPr>
        <w:jc w:val="both"/>
        <w:rPr>
          <w:sz w:val="26"/>
          <w:szCs w:val="26"/>
        </w:rPr>
      </w:pPr>
      <w:r w:rsidRPr="000161F3">
        <w:rPr>
          <w:sz w:val="26"/>
          <w:szCs w:val="26"/>
        </w:rPr>
        <w:t xml:space="preserve">        1.4 подпункт 10 пункта 3.3.2 раздела 3 </w:t>
      </w:r>
      <w:r w:rsidR="0077131B" w:rsidRPr="000161F3">
        <w:rPr>
          <w:sz w:val="26"/>
          <w:szCs w:val="26"/>
        </w:rPr>
        <w:t>изложить в следующей редакции:</w:t>
      </w:r>
    </w:p>
    <w:p w:rsidR="0077131B" w:rsidRPr="000161F3" w:rsidRDefault="0077131B" w:rsidP="0077131B">
      <w:pPr>
        <w:jc w:val="both"/>
        <w:rPr>
          <w:sz w:val="26"/>
          <w:szCs w:val="26"/>
        </w:rPr>
      </w:pPr>
      <w:r w:rsidRPr="000161F3">
        <w:rPr>
          <w:sz w:val="26"/>
          <w:szCs w:val="26"/>
        </w:rPr>
        <w:t xml:space="preserve">        «10)</w:t>
      </w:r>
      <w:r w:rsidR="00310699" w:rsidRPr="000161F3">
        <w:rPr>
          <w:sz w:val="26"/>
          <w:szCs w:val="26"/>
        </w:rPr>
        <w:t xml:space="preserve"> </w:t>
      </w:r>
      <w:r w:rsidRPr="000161F3">
        <w:rPr>
          <w:sz w:val="26"/>
          <w:szCs w:val="26"/>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w:t>
      </w:r>
      <w:proofErr w:type="gramStart"/>
      <w:r w:rsidRPr="000161F3">
        <w:rPr>
          <w:sz w:val="26"/>
          <w:szCs w:val="26"/>
        </w:rPr>
        <w:t>в</w:t>
      </w:r>
      <w:proofErr w:type="gramEnd"/>
      <w:r w:rsidRPr="000161F3">
        <w:rPr>
          <w:sz w:val="26"/>
          <w:szCs w:val="26"/>
        </w:rPr>
        <w:t xml:space="preserve"> государственной или муниципальной собственности, без проведения торгов;»</w:t>
      </w:r>
    </w:p>
    <w:p w:rsidR="0077131B" w:rsidRPr="000161F3" w:rsidRDefault="0077131B" w:rsidP="0077131B">
      <w:pPr>
        <w:pStyle w:val="a3"/>
        <w:numPr>
          <w:ilvl w:val="1"/>
          <w:numId w:val="2"/>
        </w:numPr>
        <w:jc w:val="both"/>
        <w:rPr>
          <w:sz w:val="26"/>
          <w:szCs w:val="26"/>
        </w:rPr>
      </w:pPr>
      <w:r w:rsidRPr="000161F3">
        <w:rPr>
          <w:sz w:val="26"/>
          <w:szCs w:val="26"/>
        </w:rPr>
        <w:t>пункт 3.3.2 раздела 3 дополнить подпунктами 11,12,13,14 следующего содержания:</w:t>
      </w:r>
    </w:p>
    <w:p w:rsidR="0077131B" w:rsidRPr="000161F3" w:rsidRDefault="0077131B" w:rsidP="0077131B">
      <w:pPr>
        <w:jc w:val="both"/>
        <w:rPr>
          <w:sz w:val="26"/>
          <w:szCs w:val="26"/>
        </w:rPr>
      </w:pPr>
      <w:r w:rsidRPr="000161F3">
        <w:rPr>
          <w:sz w:val="26"/>
          <w:szCs w:val="26"/>
        </w:rPr>
        <w:t xml:space="preserve">           </w:t>
      </w:r>
      <w:proofErr w:type="gramStart"/>
      <w:r w:rsidRPr="000161F3">
        <w:rPr>
          <w:sz w:val="26"/>
          <w:szCs w:val="26"/>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 w:history="1">
        <w:r w:rsidRPr="000161F3">
          <w:rPr>
            <w:rStyle w:val="a7"/>
            <w:rFonts w:cs="Times New Roman CYR"/>
            <w:sz w:val="26"/>
            <w:szCs w:val="26"/>
          </w:rPr>
          <w:t>частью 4 статьи 18</w:t>
        </w:r>
      </w:hyperlink>
      <w:r w:rsidRPr="000161F3">
        <w:rPr>
          <w:sz w:val="26"/>
          <w:szCs w:val="26"/>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0161F3">
        <w:rPr>
          <w:sz w:val="26"/>
          <w:szCs w:val="26"/>
        </w:rPr>
        <w:t xml:space="preserve"> правовыми актами;</w:t>
      </w:r>
    </w:p>
    <w:p w:rsidR="0077131B" w:rsidRPr="000161F3" w:rsidRDefault="0077131B" w:rsidP="0077131B">
      <w:pPr>
        <w:jc w:val="both"/>
        <w:rPr>
          <w:sz w:val="26"/>
          <w:szCs w:val="26"/>
        </w:rPr>
      </w:pPr>
      <w:r w:rsidRPr="000161F3">
        <w:rPr>
          <w:sz w:val="26"/>
          <w:szCs w:val="26"/>
        </w:rPr>
        <w:t xml:space="preserve">          12) об обязательстве по сносу здания, сооружения, объекта незавершенного строительства, которые </w:t>
      </w:r>
      <w:proofErr w:type="gramStart"/>
      <w:r w:rsidRPr="000161F3">
        <w:rPr>
          <w:sz w:val="26"/>
          <w:szCs w:val="26"/>
        </w:rPr>
        <w:t>расположены на земельном участке и в отношении которых принято</w:t>
      </w:r>
      <w:proofErr w:type="gramEnd"/>
      <w:r w:rsidRPr="000161F3">
        <w:rPr>
          <w:sz w:val="26"/>
          <w:szCs w:val="26"/>
        </w:rPr>
        <w:t xml:space="preserve"> решение о сносе самовольной постройки, в срок, не превышающий двенадцати месяцев;</w:t>
      </w:r>
    </w:p>
    <w:p w:rsidR="0077131B" w:rsidRPr="000161F3" w:rsidRDefault="0077131B" w:rsidP="000161F3">
      <w:pPr>
        <w:jc w:val="both"/>
        <w:rPr>
          <w:sz w:val="26"/>
          <w:szCs w:val="26"/>
        </w:rPr>
      </w:pPr>
      <w:r w:rsidRPr="000161F3">
        <w:rPr>
          <w:sz w:val="26"/>
          <w:szCs w:val="26"/>
        </w:rPr>
        <w:t xml:space="preserve">         </w:t>
      </w:r>
      <w:proofErr w:type="gramStart"/>
      <w:r w:rsidRPr="000161F3">
        <w:rPr>
          <w:sz w:val="26"/>
          <w:szCs w:val="26"/>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0161F3">
        <w:rPr>
          <w:sz w:val="26"/>
          <w:szCs w:val="26"/>
        </w:rPr>
        <w:t xml:space="preserve">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F585C" w:rsidRPr="000161F3" w:rsidRDefault="000161F3" w:rsidP="000161F3">
      <w:pPr>
        <w:jc w:val="both"/>
        <w:rPr>
          <w:sz w:val="26"/>
          <w:szCs w:val="26"/>
        </w:rPr>
      </w:pPr>
      <w:r w:rsidRPr="000161F3">
        <w:rPr>
          <w:sz w:val="26"/>
          <w:szCs w:val="26"/>
        </w:rPr>
        <w:t xml:space="preserve">          </w:t>
      </w:r>
      <w:r w:rsidR="0077131B" w:rsidRPr="000161F3">
        <w:rPr>
          <w:sz w:val="26"/>
          <w:szCs w:val="26"/>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0077131B" w:rsidRPr="000161F3">
        <w:rPr>
          <w:sz w:val="26"/>
          <w:szCs w:val="26"/>
        </w:rPr>
        <w:t>.</w:t>
      </w:r>
      <w:r w:rsidRPr="000161F3">
        <w:rPr>
          <w:sz w:val="26"/>
          <w:szCs w:val="26"/>
        </w:rPr>
        <w:t>»</w:t>
      </w:r>
      <w:bookmarkEnd w:id="2"/>
      <w:proofErr w:type="gramEnd"/>
    </w:p>
    <w:bookmarkEnd w:id="0"/>
    <w:p w:rsidR="003F171B" w:rsidRPr="000161F3" w:rsidRDefault="003F171B" w:rsidP="003F171B">
      <w:pPr>
        <w:ind w:right="-5"/>
        <w:jc w:val="both"/>
        <w:rPr>
          <w:sz w:val="26"/>
          <w:szCs w:val="26"/>
        </w:rPr>
      </w:pPr>
      <w:r w:rsidRPr="000161F3">
        <w:rPr>
          <w:sz w:val="26"/>
          <w:szCs w:val="26"/>
        </w:rPr>
        <w:lastRenderedPageBreak/>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0161F3" w:rsidRDefault="003F171B" w:rsidP="003F171B">
      <w:pPr>
        <w:ind w:right="-5"/>
        <w:jc w:val="both"/>
        <w:rPr>
          <w:sz w:val="26"/>
          <w:szCs w:val="26"/>
        </w:rPr>
      </w:pPr>
      <w:r w:rsidRPr="000161F3">
        <w:rPr>
          <w:sz w:val="26"/>
          <w:szCs w:val="26"/>
        </w:rPr>
        <w:t xml:space="preserve">      3.</w:t>
      </w:r>
      <w:proofErr w:type="gramStart"/>
      <w:r w:rsidRPr="000161F3">
        <w:rPr>
          <w:sz w:val="26"/>
          <w:szCs w:val="26"/>
        </w:rPr>
        <w:t>Контроль за</w:t>
      </w:r>
      <w:proofErr w:type="gramEnd"/>
      <w:r w:rsidRPr="000161F3">
        <w:rPr>
          <w:sz w:val="26"/>
          <w:szCs w:val="26"/>
        </w:rPr>
        <w:t xml:space="preserve"> исполнением настоящего постановления оставляю за собой.</w:t>
      </w:r>
    </w:p>
    <w:p w:rsidR="003F171B" w:rsidRPr="000161F3" w:rsidRDefault="003F171B" w:rsidP="003F171B">
      <w:pPr>
        <w:ind w:right="-5" w:firstLine="540"/>
        <w:jc w:val="both"/>
        <w:rPr>
          <w:sz w:val="26"/>
          <w:szCs w:val="26"/>
        </w:rPr>
      </w:pPr>
    </w:p>
    <w:p w:rsidR="003F171B" w:rsidRPr="000161F3" w:rsidRDefault="003F171B" w:rsidP="003F171B">
      <w:pPr>
        <w:ind w:right="-5" w:firstLine="540"/>
        <w:jc w:val="both"/>
        <w:rPr>
          <w:sz w:val="26"/>
          <w:szCs w:val="26"/>
        </w:rPr>
      </w:pPr>
    </w:p>
    <w:p w:rsidR="003F171B" w:rsidRPr="000161F3" w:rsidRDefault="003F171B" w:rsidP="003F171B">
      <w:pPr>
        <w:ind w:right="-5" w:firstLine="540"/>
        <w:jc w:val="both"/>
        <w:rPr>
          <w:sz w:val="26"/>
          <w:szCs w:val="26"/>
        </w:rPr>
      </w:pPr>
    </w:p>
    <w:p w:rsidR="003F171B" w:rsidRPr="000161F3" w:rsidRDefault="003F171B" w:rsidP="003F171B">
      <w:pPr>
        <w:ind w:right="-5"/>
        <w:rPr>
          <w:sz w:val="26"/>
          <w:szCs w:val="26"/>
        </w:rPr>
      </w:pPr>
      <w:r w:rsidRPr="000161F3">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161F3"/>
    <w:rsid w:val="00045F72"/>
    <w:rsid w:val="000D5DA7"/>
    <w:rsid w:val="00106D98"/>
    <w:rsid w:val="001716B5"/>
    <w:rsid w:val="001F4C73"/>
    <w:rsid w:val="001F585C"/>
    <w:rsid w:val="002275D2"/>
    <w:rsid w:val="00310699"/>
    <w:rsid w:val="003460C9"/>
    <w:rsid w:val="003950BD"/>
    <w:rsid w:val="003F171B"/>
    <w:rsid w:val="00411F6A"/>
    <w:rsid w:val="00441B69"/>
    <w:rsid w:val="00464A16"/>
    <w:rsid w:val="004677D0"/>
    <w:rsid w:val="0054495F"/>
    <w:rsid w:val="005E1201"/>
    <w:rsid w:val="005E5849"/>
    <w:rsid w:val="006B7109"/>
    <w:rsid w:val="0077131B"/>
    <w:rsid w:val="00791AE9"/>
    <w:rsid w:val="008F2D94"/>
    <w:rsid w:val="00916DC1"/>
    <w:rsid w:val="009741FB"/>
    <w:rsid w:val="00B112C8"/>
    <w:rsid w:val="00B45EDA"/>
    <w:rsid w:val="00B762E2"/>
    <w:rsid w:val="00BB2139"/>
    <w:rsid w:val="00CD7C74"/>
    <w:rsid w:val="00D909A2"/>
    <w:rsid w:val="00E15B43"/>
    <w:rsid w:val="00F3667A"/>
    <w:rsid w:val="00FA220B"/>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 w:type="paragraph" w:customStyle="1" w:styleId="a8">
    <w:name w:val="Комментарий"/>
    <w:basedOn w:val="a"/>
    <w:next w:val="a"/>
    <w:uiPriority w:val="99"/>
    <w:rsid w:val="0077131B"/>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9">
    <w:name w:val="Информация о версии"/>
    <w:basedOn w:val="a8"/>
    <w:next w:val="a"/>
    <w:uiPriority w:val="99"/>
    <w:rsid w:val="0077131B"/>
    <w:rPr>
      <w:i/>
      <w:iCs/>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12054854&amp;sub=18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2019-03-25T08:07:00Z</cp:lastPrinted>
  <dcterms:created xsi:type="dcterms:W3CDTF">2019-02-11T06:34:00Z</dcterms:created>
  <dcterms:modified xsi:type="dcterms:W3CDTF">2019-03-25T08:08:00Z</dcterms:modified>
</cp:coreProperties>
</file>