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6" w:rsidRPr="00BC1756" w:rsidRDefault="00BC1756" w:rsidP="00BC175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BC1756">
        <w:rPr>
          <w:rFonts w:ascii="Times New Roman" w:hAnsi="Times New Roman"/>
          <w:sz w:val="28"/>
          <w:szCs w:val="28"/>
        </w:rPr>
        <w:t>РОССИЙСКАЯ ФЕДЕРАЦИЯ</w:t>
      </w:r>
    </w:p>
    <w:p w:rsidR="00BC1756" w:rsidRPr="00BC1756" w:rsidRDefault="00BC1756" w:rsidP="00BC175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BC1756"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BC1756" w:rsidRPr="00BC1756" w:rsidRDefault="00BC1756" w:rsidP="00BC175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BC1756">
        <w:rPr>
          <w:rFonts w:ascii="Times New Roman" w:hAnsi="Times New Roman"/>
          <w:sz w:val="28"/>
          <w:szCs w:val="28"/>
        </w:rPr>
        <w:t>СВОБОДНЕНСКИЙ РАЙОН</w:t>
      </w:r>
    </w:p>
    <w:p w:rsidR="00BC1756" w:rsidRPr="00BC1756" w:rsidRDefault="00BC1756" w:rsidP="00BC175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1756"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BC1756" w:rsidRPr="00BC1756" w:rsidRDefault="00BC1756" w:rsidP="00BC17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C1756" w:rsidRPr="00BC1756" w:rsidRDefault="00BC1756" w:rsidP="00BC175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C17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C175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C1756" w:rsidRPr="00BC1756" w:rsidRDefault="00BC1756" w:rsidP="00BC1756">
      <w:pPr>
        <w:pStyle w:val="a5"/>
        <w:rPr>
          <w:b/>
          <w:sz w:val="28"/>
          <w:szCs w:val="28"/>
        </w:rPr>
      </w:pPr>
    </w:p>
    <w:p w:rsidR="00BC1756" w:rsidRPr="00BC1756" w:rsidRDefault="00BC1756" w:rsidP="00BC1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756" w:rsidRPr="00BC1756" w:rsidRDefault="00BC1756" w:rsidP="00BC17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>с. Климоуцы</w:t>
      </w:r>
    </w:p>
    <w:p w:rsidR="00BC1756" w:rsidRPr="00BC1756" w:rsidRDefault="00BC1756" w:rsidP="00BC17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56" w:rsidRPr="00BC1756" w:rsidRDefault="00BC1756" w:rsidP="00BC1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04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C1756">
        <w:rPr>
          <w:rFonts w:ascii="Times New Roman" w:hAnsi="Times New Roman" w:cs="Times New Roman"/>
          <w:sz w:val="28"/>
          <w:szCs w:val="28"/>
        </w:rPr>
        <w:t xml:space="preserve">2016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17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BC1756" w:rsidRPr="00BC1756" w:rsidRDefault="00BC1756" w:rsidP="00BC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BC1756" w:rsidRPr="00BC1756" w:rsidRDefault="00BC1756" w:rsidP="00BC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BC1756" w:rsidRPr="00BC1756" w:rsidRDefault="00BC1756" w:rsidP="00BC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</w:p>
    <w:p w:rsidR="00BC1756" w:rsidRPr="00BC1756" w:rsidRDefault="00BC1756" w:rsidP="00BC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BC1756">
        <w:rPr>
          <w:rFonts w:ascii="Times New Roman" w:hAnsi="Times New Roman" w:cs="Times New Roman"/>
          <w:sz w:val="28"/>
          <w:szCs w:val="28"/>
        </w:rPr>
        <w:t>кадастрового</w:t>
      </w:r>
      <w:proofErr w:type="gramEnd"/>
      <w:r w:rsidRPr="00BC1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756" w:rsidRPr="00BC1756" w:rsidRDefault="00BC1756" w:rsidP="00BC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>квартала 28:21:010601</w:t>
      </w:r>
    </w:p>
    <w:p w:rsidR="00BC1756" w:rsidRPr="00BC1756" w:rsidRDefault="00BC1756" w:rsidP="00BC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56" w:rsidRPr="00BC1756" w:rsidRDefault="00BC1756" w:rsidP="00BC175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56" w:rsidRPr="00BC1756" w:rsidRDefault="00BC1756" w:rsidP="00BC1756">
      <w:pPr>
        <w:pStyle w:val="a3"/>
        <w:ind w:firstLine="360"/>
        <w:rPr>
          <w:szCs w:val="28"/>
        </w:rPr>
      </w:pPr>
      <w:r w:rsidRPr="00BC1756">
        <w:rPr>
          <w:color w:val="000000"/>
          <w:szCs w:val="28"/>
        </w:rPr>
        <w:t xml:space="preserve">          </w:t>
      </w:r>
      <w:r w:rsidRPr="00BC1756">
        <w:rPr>
          <w:szCs w:val="28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</w:p>
    <w:p w:rsidR="00BC1756" w:rsidRPr="00BC1756" w:rsidRDefault="00BC1756" w:rsidP="00BC17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C175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BC1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BC175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BC1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BC1756" w:rsidRPr="00BC1756" w:rsidRDefault="00BC1756" w:rsidP="00BC1756">
      <w:pPr>
        <w:pStyle w:val="a3"/>
        <w:ind w:firstLine="708"/>
        <w:rPr>
          <w:szCs w:val="28"/>
        </w:rPr>
      </w:pPr>
      <w:r w:rsidRPr="00BC1756">
        <w:rPr>
          <w:szCs w:val="28"/>
        </w:rPr>
        <w:t xml:space="preserve">1. Утвердить схему расположения земельного участка на кадастровом плане территории кадастрового квартала 28:21:010601, расположенного  по адресу: Амурская область, Свободненский район, с. Талали, ул. Калинина, </w:t>
      </w:r>
      <w:r>
        <w:rPr>
          <w:szCs w:val="28"/>
        </w:rPr>
        <w:t xml:space="preserve">63 </w:t>
      </w:r>
      <w:r w:rsidRPr="00BC1756">
        <w:rPr>
          <w:szCs w:val="28"/>
        </w:rPr>
        <w:t xml:space="preserve">из категории земель– </w:t>
      </w:r>
      <w:proofErr w:type="gramStart"/>
      <w:r w:rsidRPr="00BC1756">
        <w:rPr>
          <w:szCs w:val="28"/>
        </w:rPr>
        <w:t>зе</w:t>
      </w:r>
      <w:proofErr w:type="gramEnd"/>
      <w:r w:rsidRPr="00BC1756">
        <w:rPr>
          <w:szCs w:val="28"/>
        </w:rPr>
        <w:t xml:space="preserve">мли населенных пунктов, площадью </w:t>
      </w:r>
      <w:r>
        <w:rPr>
          <w:szCs w:val="28"/>
        </w:rPr>
        <w:t>91</w:t>
      </w:r>
      <w:r w:rsidRPr="00BC1756">
        <w:rPr>
          <w:szCs w:val="28"/>
        </w:rPr>
        <w:t xml:space="preserve"> кв.м., разрешенное использование: под </w:t>
      </w:r>
      <w:r>
        <w:rPr>
          <w:szCs w:val="28"/>
        </w:rPr>
        <w:t>гараж администрации</w:t>
      </w:r>
      <w:r w:rsidRPr="00BC1756">
        <w:rPr>
          <w:szCs w:val="28"/>
        </w:rPr>
        <w:t xml:space="preserve"> (код классификатора 3.</w:t>
      </w:r>
      <w:r>
        <w:rPr>
          <w:szCs w:val="28"/>
        </w:rPr>
        <w:t>1</w:t>
      </w:r>
      <w:r w:rsidRPr="00BC1756">
        <w:rPr>
          <w:szCs w:val="28"/>
        </w:rPr>
        <w:t xml:space="preserve"> «</w:t>
      </w:r>
      <w:r>
        <w:rPr>
          <w:szCs w:val="28"/>
        </w:rPr>
        <w:t>Коммунальное обслуживание</w:t>
      </w:r>
      <w:r w:rsidRPr="00BC1756">
        <w:rPr>
          <w:szCs w:val="28"/>
        </w:rPr>
        <w:t xml:space="preserve">»), согласно приложению.  </w:t>
      </w:r>
    </w:p>
    <w:p w:rsidR="00BC1756" w:rsidRPr="00BC1756" w:rsidRDefault="00BC1756" w:rsidP="00BC1756">
      <w:pPr>
        <w:pStyle w:val="a3"/>
        <w:ind w:firstLine="708"/>
        <w:rPr>
          <w:szCs w:val="28"/>
        </w:rPr>
      </w:pPr>
      <w:r w:rsidRPr="00BC1756">
        <w:rPr>
          <w:szCs w:val="28"/>
        </w:rPr>
        <w:t>2. Доступ к земельному участку обеспечен через земельный участок общего пользования (ЗОП).</w:t>
      </w:r>
    </w:p>
    <w:p w:rsidR="00CC2F1D" w:rsidRDefault="00CC2F1D" w:rsidP="00BC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1D" w:rsidRDefault="00CC2F1D" w:rsidP="00BC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1D" w:rsidRDefault="00CC2F1D" w:rsidP="00BC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56" w:rsidRPr="00BC1756" w:rsidRDefault="00BC1756" w:rsidP="00BC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5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Т.Н. Шайдурова</w:t>
      </w:r>
    </w:p>
    <w:p w:rsidR="00BC1756" w:rsidRDefault="00BC1756" w:rsidP="00BC1756">
      <w:pPr>
        <w:jc w:val="both"/>
        <w:rPr>
          <w:sz w:val="24"/>
          <w:szCs w:val="20"/>
        </w:rPr>
      </w:pPr>
    </w:p>
    <w:sectPr w:rsidR="00BC1756" w:rsidSect="00A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C1756"/>
    <w:rsid w:val="006604B7"/>
    <w:rsid w:val="00A51142"/>
    <w:rsid w:val="00A823FF"/>
    <w:rsid w:val="00BA06E9"/>
    <w:rsid w:val="00BC1756"/>
    <w:rsid w:val="00C4253A"/>
    <w:rsid w:val="00CC2F1D"/>
    <w:rsid w:val="00D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1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C175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BC175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BC1756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BC175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2016-10-20T02:55:00Z</cp:lastPrinted>
  <dcterms:created xsi:type="dcterms:W3CDTF">2016-10-18T07:24:00Z</dcterms:created>
  <dcterms:modified xsi:type="dcterms:W3CDTF">2016-10-20T02:57:00Z</dcterms:modified>
</cp:coreProperties>
</file>