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70" w:rsidRDefault="00EA3870" w:rsidP="00EA3870">
      <w:pPr>
        <w:jc w:val="center"/>
        <w:rPr>
          <w:b/>
          <w:bCs/>
          <w:sz w:val="20"/>
          <w:szCs w:val="20"/>
        </w:rPr>
      </w:pPr>
      <w:r>
        <w:t>проект</w:t>
      </w:r>
    </w:p>
    <w:p w:rsidR="00EA3870" w:rsidRDefault="00EA3870" w:rsidP="00EA3870">
      <w:pPr>
        <w:jc w:val="center"/>
      </w:pPr>
    </w:p>
    <w:p w:rsidR="00EA3870" w:rsidRDefault="00EA3870" w:rsidP="00EA3870">
      <w:pPr>
        <w:jc w:val="center"/>
      </w:pPr>
      <w:r>
        <w:t>РОССИЙСКАЯ ФЕДЕРАЦИЯ</w:t>
      </w:r>
    </w:p>
    <w:p w:rsidR="00EA3870" w:rsidRDefault="00EA3870" w:rsidP="00EA3870">
      <w:pPr>
        <w:jc w:val="center"/>
      </w:pPr>
      <w:r>
        <w:t>КЛИМОУЦЕВСКИЙ СЕЛЬСОВЕТ</w:t>
      </w:r>
    </w:p>
    <w:p w:rsidR="00EA3870" w:rsidRDefault="00EA3870" w:rsidP="00EA3870">
      <w:pPr>
        <w:jc w:val="center"/>
      </w:pPr>
      <w:r>
        <w:t>СВОБОДНЕНСКОГО РАЙОНА АМУРСКОЙ ОБЛАСТИ</w:t>
      </w:r>
    </w:p>
    <w:p w:rsidR="00EA3870" w:rsidRDefault="00EA3870" w:rsidP="00EA3870">
      <w:pPr>
        <w:jc w:val="center"/>
      </w:pPr>
    </w:p>
    <w:p w:rsidR="00EA3870" w:rsidRDefault="00EA3870" w:rsidP="00EA3870">
      <w:pPr>
        <w:jc w:val="center"/>
      </w:pPr>
      <w:r>
        <w:t>РЕШЕНИЕ</w:t>
      </w:r>
    </w:p>
    <w:p w:rsidR="00EA3870" w:rsidRDefault="00EA3870" w:rsidP="00EA3870">
      <w:pPr>
        <w:jc w:val="center"/>
      </w:pPr>
    </w:p>
    <w:p w:rsidR="00EA3870" w:rsidRDefault="00EA3870" w:rsidP="00EA3870">
      <w:pPr>
        <w:jc w:val="center"/>
      </w:pPr>
    </w:p>
    <w:p w:rsidR="00EA3870" w:rsidRDefault="00EA3870" w:rsidP="00EA3870">
      <w:pPr>
        <w:jc w:val="center"/>
      </w:pPr>
    </w:p>
    <w:p w:rsidR="00EA3870" w:rsidRDefault="00EA3870" w:rsidP="00EA3870">
      <w:r>
        <w:t xml:space="preserve">О внесении изменений в Устав </w:t>
      </w:r>
    </w:p>
    <w:p w:rsidR="00EA3870" w:rsidRDefault="00EA3870" w:rsidP="00EA3870">
      <w:r>
        <w:t xml:space="preserve">муниципального образования </w:t>
      </w:r>
    </w:p>
    <w:p w:rsidR="00EA3870" w:rsidRDefault="00EA3870" w:rsidP="00EA3870">
      <w:r>
        <w:t xml:space="preserve">Климоуцевского сельсовета  </w:t>
      </w:r>
    </w:p>
    <w:p w:rsidR="00EA3870" w:rsidRDefault="00EA3870" w:rsidP="00EA3870"/>
    <w:p w:rsidR="00EA3870" w:rsidRDefault="00EA3870" w:rsidP="00EA3870"/>
    <w:p w:rsidR="00EA3870" w:rsidRDefault="00EA3870" w:rsidP="00EA3870">
      <w:r>
        <w:t>Принято сельским Советом народных депутатов</w:t>
      </w:r>
      <w:r>
        <w:tab/>
      </w:r>
      <w:r>
        <w:tab/>
      </w:r>
      <w:r>
        <w:tab/>
      </w:r>
      <w:r>
        <w:tab/>
      </w:r>
      <w:r>
        <w:tab/>
        <w:t>00.00.00</w:t>
      </w:r>
    </w:p>
    <w:p w:rsidR="00EA3870" w:rsidRDefault="00EA3870" w:rsidP="00EA3870">
      <w:pPr>
        <w:jc w:val="center"/>
      </w:pPr>
    </w:p>
    <w:p w:rsidR="00EA3870" w:rsidRDefault="00EA3870" w:rsidP="00EA3870">
      <w:pPr>
        <w:jc w:val="center"/>
      </w:pPr>
    </w:p>
    <w:p w:rsidR="00EA3870" w:rsidRDefault="00EA3870" w:rsidP="00EA3870">
      <w:pPr>
        <w:ind w:firstLine="708"/>
        <w:jc w:val="both"/>
      </w:pPr>
      <w:r>
        <w:t>Настоящее решение разработано в соответствии с Федерального закона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руководствуясь Уставом Климоуцевского сельсовета</w:t>
      </w:r>
    </w:p>
    <w:p w:rsidR="00EA3870" w:rsidRDefault="00EA3870" w:rsidP="00EA3870">
      <w:pPr>
        <w:ind w:firstLine="708"/>
        <w:jc w:val="both"/>
      </w:pPr>
    </w:p>
    <w:p w:rsidR="00EA3870" w:rsidRDefault="00EA3870" w:rsidP="00EA3870">
      <w:pPr>
        <w:ind w:firstLine="708"/>
        <w:jc w:val="both"/>
        <w:rPr>
          <w:b/>
        </w:rPr>
      </w:pPr>
      <w:r>
        <w:rPr>
          <w:b/>
        </w:rPr>
        <w:t>Статья 1</w:t>
      </w:r>
    </w:p>
    <w:p w:rsidR="00EA3870" w:rsidRDefault="00EA3870" w:rsidP="00EA3870">
      <w:pPr>
        <w:ind w:firstLine="708"/>
        <w:jc w:val="both"/>
      </w:pPr>
    </w:p>
    <w:p w:rsidR="00EA3870" w:rsidRDefault="00EA3870" w:rsidP="00EA3870">
      <w:pPr>
        <w:ind w:firstLine="708"/>
        <w:jc w:val="both"/>
      </w:pPr>
      <w:r>
        <w:t>Внести следующие изменения  в Устав муниципального образования Климоуцевского сельсовета:</w:t>
      </w:r>
    </w:p>
    <w:p w:rsidR="00EA3870" w:rsidRDefault="00EA3870" w:rsidP="00EA3870">
      <w:pPr>
        <w:ind w:firstLine="708"/>
        <w:jc w:val="both"/>
      </w:pPr>
    </w:p>
    <w:p w:rsidR="00EA3870" w:rsidRDefault="00EA3870" w:rsidP="00EA3870">
      <w:pPr>
        <w:pStyle w:val="a4"/>
        <w:ind w:firstLine="540"/>
        <w:rPr>
          <w:sz w:val="24"/>
          <w:szCs w:val="24"/>
        </w:rPr>
      </w:pPr>
      <w:r>
        <w:rPr>
          <w:sz w:val="24"/>
          <w:szCs w:val="24"/>
        </w:rPr>
        <w:t>1. Статью 26 дополнить частью 4 следующего содержания:</w:t>
      </w:r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  <w:r>
        <w:tab/>
        <w:t>«4. Сведения о доходах, расходах, об имуществе и обязательствах имущественного характера, представленные депутатами Климоуцевского сельского Совета народных депутатов,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.».</w:t>
      </w:r>
      <w:proofErr w:type="gramEnd"/>
    </w:p>
    <w:p w:rsidR="00EA3870" w:rsidRDefault="00EA3870" w:rsidP="00EA387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  <w:r>
        <w:t>2. В статье 27:</w:t>
      </w:r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  <w:r>
        <w:t>1) Абзац второй части 2 изложить в следующей редакции:</w:t>
      </w:r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  <w:r>
        <w:t>«В случае обращения губернатора Амурской области с заявлением о досрочном прекращении полномочий депутата сельского Совета днем появления основания для досрочного прекращения полномочий является день поступления в Климоуцевский сельский Совет народных депутатов данного заявления</w:t>
      </w:r>
      <w:proofErr w:type="gramStart"/>
      <w:r>
        <w:t xml:space="preserve">.». </w:t>
      </w:r>
      <w:proofErr w:type="gramEnd"/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</w:p>
    <w:p w:rsidR="00EA3870" w:rsidRDefault="00EA3870" w:rsidP="00EA3870">
      <w:pPr>
        <w:autoSpaceDE w:val="0"/>
        <w:autoSpaceDN w:val="0"/>
        <w:adjustRightInd w:val="0"/>
        <w:ind w:firstLine="567"/>
        <w:jc w:val="both"/>
      </w:pPr>
      <w:r>
        <w:t>3. В статье 29:</w:t>
      </w:r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  <w:r>
        <w:t>1) Часть 8.1 изложить в следующей редакции:</w:t>
      </w:r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  <w:r>
        <w:t xml:space="preserve">«8.1. </w:t>
      </w:r>
      <w:proofErr w:type="gramStart"/>
      <w: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25 декабря 2008 года № 273-ФЗ «О противодействии коррупции»,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7 мая 2013 года № 79-ФЗ «О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</w:t>
      </w:r>
      <w: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.».</w:t>
      </w:r>
      <w:proofErr w:type="gramEnd"/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hyperlink r:id="rId7" w:history="1">
        <w:r>
          <w:rPr>
            <w:rStyle w:val="a3"/>
          </w:rPr>
          <w:t>Дополнить</w:t>
        </w:r>
      </w:hyperlink>
      <w:r>
        <w:t xml:space="preserve"> частью 8.2 следующего содержания:</w:t>
      </w:r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  <w:r>
        <w:t>«8.2. 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.».</w:t>
      </w:r>
      <w:proofErr w:type="gramEnd"/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  <w:r>
        <w:t>3) Пункт 1 части 7 изложить в следующей редакции:</w:t>
      </w:r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  <w:proofErr w:type="gramStart"/>
      <w: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Амурской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t>;»</w:t>
      </w:r>
      <w:proofErr w:type="gramEnd"/>
      <w:r>
        <w:t>.</w:t>
      </w:r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hyperlink r:id="rId8" w:history="1">
        <w:r>
          <w:rPr>
            <w:rStyle w:val="a3"/>
          </w:rPr>
          <w:t xml:space="preserve">Пункт 4 части 2 статьи </w:t>
        </w:r>
      </w:hyperlink>
      <w:r>
        <w:t>60 изложить в следующей редакции:</w:t>
      </w:r>
    </w:p>
    <w:p w:rsidR="00EA3870" w:rsidRDefault="00EA3870" w:rsidP="00EA387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«4) несоблюдение ограничений, запретов, неисполнение обязанностей, которые установлены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3"/>
          </w:rPr>
          <w:t>законом</w:t>
        </w:r>
      </w:hyperlink>
      <w: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rStyle w:val="a3"/>
          </w:rPr>
          <w:t>законом</w:t>
        </w:r>
      </w:hyperlink>
      <w: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;»</w:t>
      </w:r>
      <w:proofErr w:type="gramEnd"/>
    </w:p>
    <w:p w:rsidR="00EA3870" w:rsidRDefault="00EA3870" w:rsidP="00EA3870">
      <w:pPr>
        <w:pStyle w:val="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Статья 2</w:t>
      </w:r>
    </w:p>
    <w:p w:rsidR="00EA3870" w:rsidRDefault="00EA3870" w:rsidP="00EA3870">
      <w:pPr>
        <w:pStyle w:val="5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1. Настоящее решение после государственной регистрации обнародовать. </w:t>
      </w:r>
    </w:p>
    <w:p w:rsidR="00EA3870" w:rsidRDefault="00EA3870" w:rsidP="00EA3870">
      <w:pPr>
        <w:pStyle w:val="5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2. Настоящее решение вступает в силу со дня его официального обнародования после его государственной регистрации.</w:t>
      </w:r>
    </w:p>
    <w:p w:rsidR="00EA3870" w:rsidRDefault="00EA3870" w:rsidP="00EA3870">
      <w:pPr>
        <w:jc w:val="center"/>
      </w:pPr>
    </w:p>
    <w:p w:rsidR="00EA3870" w:rsidRDefault="00EA3870" w:rsidP="00EA3870">
      <w:pPr>
        <w:jc w:val="center"/>
      </w:pPr>
    </w:p>
    <w:p w:rsidR="00EA3870" w:rsidRDefault="00EA3870" w:rsidP="00EA3870">
      <w:r>
        <w:t>Глава</w:t>
      </w:r>
      <w:r>
        <w:tab/>
        <w:t>сельсовета</w:t>
      </w:r>
    </w:p>
    <w:p w:rsidR="00EA3870" w:rsidRDefault="00EA3870" w:rsidP="00EA3870"/>
    <w:p w:rsidR="00EA3870" w:rsidRDefault="00EA3870" w:rsidP="00EA3870">
      <w:r>
        <w:t>00.00.00 № __</w:t>
      </w:r>
    </w:p>
    <w:p w:rsidR="00EA3870" w:rsidRDefault="00EA3870" w:rsidP="00EA3870">
      <w:pPr>
        <w:autoSpaceDE w:val="0"/>
        <w:autoSpaceDN w:val="0"/>
        <w:adjustRightInd w:val="0"/>
        <w:ind w:left="6372"/>
        <w:jc w:val="center"/>
      </w:pPr>
    </w:p>
    <w:p w:rsidR="00EA3870" w:rsidRDefault="00EA3870" w:rsidP="00EA3870">
      <w:pPr>
        <w:rPr>
          <w:sz w:val="16"/>
          <w:szCs w:val="16"/>
        </w:rPr>
      </w:pPr>
    </w:p>
    <w:p w:rsidR="009233FA" w:rsidRDefault="009233FA"/>
    <w:sectPr w:rsidR="009233FA" w:rsidSect="0092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3870"/>
    <w:rsid w:val="009233FA"/>
    <w:rsid w:val="00EA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EA38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A3870"/>
    <w:rPr>
      <w:rFonts w:eastAsiaTheme="minorEastAsia"/>
      <w:b/>
      <w:bCs/>
      <w:i/>
      <w:iCs/>
      <w:sz w:val="26"/>
      <w:szCs w:val="26"/>
      <w:lang w:eastAsia="zh-CN"/>
    </w:rPr>
  </w:style>
  <w:style w:type="character" w:styleId="a3">
    <w:name w:val="Hyperlink"/>
    <w:basedOn w:val="a0"/>
    <w:uiPriority w:val="99"/>
    <w:semiHidden/>
    <w:unhideWhenUsed/>
    <w:rsid w:val="00EA387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A3870"/>
    <w:pPr>
      <w:spacing w:after="120"/>
    </w:pPr>
    <w:rPr>
      <w:rFonts w:eastAsia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A38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773EDCC6C1AAD5435A02D7BD988F265882DF2EF3F1BECAE010D1A41F36C8FB7EBA4DCCv0Y9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8DF505559CCC3C40C25AA82B8742C1D1B109E5D6D1C06D8B90BD09C9976E91B50715ED6782BA17O5L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79AB51368A67DFE475971B38AF788B88041131D0AB455A0957C7625Fo6I1G" TargetMode="External"/><Relationship Id="rId11" Type="http://schemas.openxmlformats.org/officeDocument/2006/relationships/hyperlink" Target="consultantplus://offline/ref=1391773EDCC6C1AAD5435A02D7BD988F25518BDA22FBF1BECAE010D1A4v1YFA" TargetMode="External"/><Relationship Id="rId5" Type="http://schemas.openxmlformats.org/officeDocument/2006/relationships/hyperlink" Target="consultantplus://offline/ref=FE79AB51368A67DFE475971B38AF788B88041037DEAE455A0957C7625Fo6I1G" TargetMode="External"/><Relationship Id="rId10" Type="http://schemas.openxmlformats.org/officeDocument/2006/relationships/hyperlink" Target="consultantplus://offline/ref=1391773EDCC6C1AAD5435A02D7BD988F25518ADC2CFEF1BECAE010D1A4v1YFA" TargetMode="External"/><Relationship Id="rId4" Type="http://schemas.openxmlformats.org/officeDocument/2006/relationships/hyperlink" Target="consultantplus://offline/ref=FE79AB51368A67DFE475971B38AF788B8B0C1831DFA3455A0957C7625Fo6I1G" TargetMode="External"/><Relationship Id="rId9" Type="http://schemas.openxmlformats.org/officeDocument/2006/relationships/hyperlink" Target="consultantplus://offline/ref=1391773EDCC6C1AAD5435A02D7BD988F265982DA2DF3F1BECAE010D1A4v1Y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2017-08-23T00:39:00Z</dcterms:created>
  <dcterms:modified xsi:type="dcterms:W3CDTF">2017-08-23T00:39:00Z</dcterms:modified>
</cp:coreProperties>
</file>