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63" w:rsidRDefault="00A94363" w:rsidP="00A94363">
      <w:pPr>
        <w:jc w:val="center"/>
        <w:rPr>
          <w:sz w:val="28"/>
          <w:szCs w:val="28"/>
        </w:rPr>
      </w:pPr>
    </w:p>
    <w:p w:rsidR="00A94363" w:rsidRDefault="00A94363" w:rsidP="00A94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Обороны Российской Федерации на основании Федерального закона от 26 декабря №</w:t>
      </w:r>
      <w:r w:rsidR="00B1139E">
        <w:rPr>
          <w:sz w:val="28"/>
          <w:szCs w:val="28"/>
        </w:rPr>
        <w:t xml:space="preserve"> </w:t>
      </w:r>
      <w:r>
        <w:rPr>
          <w:sz w:val="28"/>
          <w:szCs w:val="28"/>
        </w:rPr>
        <w:t>288 предлагает Вам заключить контракт о пребыв</w:t>
      </w:r>
      <w:r w:rsidR="00B1139E">
        <w:rPr>
          <w:sz w:val="28"/>
          <w:szCs w:val="28"/>
        </w:rPr>
        <w:t>а</w:t>
      </w:r>
      <w:r>
        <w:rPr>
          <w:sz w:val="28"/>
          <w:szCs w:val="28"/>
        </w:rPr>
        <w:t>нии в мобилизационном людском резерве.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получения более подробной информации приглашаем Вас прибыть в военный комиссариат  (города Свободный) Амурской области (по адресу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вободный , ул. Ленина д.88) каждую среду и пятницу с 10 часов.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информацию можно получить на официальном сайте </w:t>
      </w:r>
      <w:r w:rsidR="00D23DB8">
        <w:rPr>
          <w:sz w:val="28"/>
          <w:szCs w:val="28"/>
        </w:rPr>
        <w:t>Свободненского района</w:t>
      </w:r>
      <w:r>
        <w:rPr>
          <w:sz w:val="28"/>
          <w:szCs w:val="28"/>
        </w:rPr>
        <w:t>.</w:t>
      </w:r>
    </w:p>
    <w:p w:rsidR="00A94363" w:rsidRDefault="00A94363" w:rsidP="00A94363">
      <w:pPr>
        <w:jc w:val="both"/>
        <w:rPr>
          <w:sz w:val="28"/>
          <w:szCs w:val="28"/>
        </w:rPr>
      </w:pPr>
    </w:p>
    <w:p w:rsidR="00A94363" w:rsidRDefault="00A94363" w:rsidP="00A94363">
      <w:pPr>
        <w:jc w:val="both"/>
        <w:rPr>
          <w:sz w:val="28"/>
          <w:szCs w:val="28"/>
        </w:rPr>
      </w:pPr>
    </w:p>
    <w:p w:rsidR="00A94363" w:rsidRDefault="00A94363" w:rsidP="00A94363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федерального закона о создании мобилизационного людского резерва (Федеральный закон от26 декабря 2012 г. №288)</w:t>
      </w:r>
    </w:p>
    <w:p w:rsidR="00A94363" w:rsidRDefault="00A94363" w:rsidP="00A94363">
      <w:pPr>
        <w:jc w:val="center"/>
        <w:rPr>
          <w:sz w:val="28"/>
          <w:szCs w:val="28"/>
        </w:rPr>
      </w:pPr>
    </w:p>
    <w:p w:rsidR="00A94363" w:rsidRDefault="00A94363" w:rsidP="00A94363">
      <w:pPr>
        <w:jc w:val="center"/>
        <w:rPr>
          <w:sz w:val="28"/>
          <w:szCs w:val="28"/>
        </w:rPr>
      </w:pPr>
    </w:p>
    <w:p w:rsidR="00A94363" w:rsidRDefault="00A94363" w:rsidP="00A94363">
      <w:pPr>
        <w:rPr>
          <w:sz w:val="28"/>
          <w:szCs w:val="28"/>
        </w:rPr>
      </w:pPr>
      <w:r>
        <w:rPr>
          <w:sz w:val="28"/>
          <w:szCs w:val="28"/>
        </w:rPr>
        <w:t>Статья 57.2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Контракт о пребывании в резерве заключается между гражданином и от имени Российской Федерации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инистерством обороны Российской Федерации или иным федеральным органом исполнительной власти, в котором настоящим Федеральным законом предусмотрена военная служба, в лице командира начальника воинской части письменно по типовой форме в порядке, определяемом Положением о порядке пребывания граждан Российской Федерации в мобилизационном людском резерве.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контракте о пребывании в резерве закрепляются добровольность поступления гражданина в резерв, срок,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которого гражданин обязуется пребывать в резерве и условия контракта о пребывании в резерве.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Условия контракта о пребывании в резерве включают в себя обязанность гражданина пребывать в резерве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установленного контрактом о пребывании в резерве срока, добросовестно исполнять обязанности резервиста, установленные настоящим Федеральным законом, другими Федеральными законами иными нормативными актами Российской Федерации, а так же право гражданина на соблюдение его прав и прав членов его семьи, включая социальных гарантий и компенсаций, установленных федеральными законами и иными нормативными правовыми актами Российской Федерации.</w:t>
      </w:r>
    </w:p>
    <w:p w:rsidR="00A94363" w:rsidRDefault="00A94363" w:rsidP="00A94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Статья 57.3</w:t>
      </w:r>
    </w:p>
    <w:p w:rsidR="00A94363" w:rsidRDefault="00A94363" w:rsidP="00A94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Первый контракт о пребывании в резерве заключается на срок три года.</w:t>
      </w:r>
    </w:p>
    <w:p w:rsidR="00A94363" w:rsidRDefault="00A94363" w:rsidP="00A94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Новый контракт о пребывании в резерве может заключаться на срок три года, пять лет либо на меньший срок- до наступления предельного возраста пребывания в резерве.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57.4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Первый контракт о пребывании в резерве может быть заключен с гражданином, не имеющим гражданства (подданства) иностранного государства:</w:t>
      </w:r>
    </w:p>
    <w:p w:rsidR="00A94363" w:rsidRDefault="00A94363" w:rsidP="00A94363">
      <w:pPr>
        <w:ind w:left="567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а) пребывающим в запасе, ранее проходившим военную службу и имеющим воинское звание:</w:t>
      </w:r>
      <w:proofErr w:type="gramEnd"/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солдата, матроса, сержанта, старшины, прапорщика и мичмана, - в возрасте до 42 лет;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>младшего лейтенанта, лейтенанта, старшего лейтенанта, капитана, - в возрасте до 47 лет;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майора, подполковника – в возрасте до 52 лет;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полковника – в возрасте до 57 лет;</w:t>
      </w:r>
    </w:p>
    <w:p w:rsidR="00A94363" w:rsidRDefault="00A94363" w:rsidP="00A9436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Статья 57.7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1.Резервист обязан явиться в воинскую часть в срок, указанный в мобилизационном предписании, повестке и (или) распоряжении военного комиссара, для исполнения обязанностей по соответствующей воинской должности. 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13.1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1.Денежные выплаты гражданам, призванным на военные сборы, помимо выплат, предусмотренных статьей 6 Федерального закона «О воинской обязанности и военной службе», состоят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оклада по воинской должности, предусмотренной штатом воинской части, и оклада по воинскому званию;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коэффициентов (районных, за прохождение военных сборов в высокогорных районах, за прохождение военных сборов в районах Крайнего Севера, приравненных к ним местностях и других местностях с неблагоприятными климатическими или экологическими условиями, в том числе отдаленных, к окладу по воинской должности и окладу по воинскому званию и процентных надбавок в размерах, установленных федеральными законами и иными нормативными правовыми актами Российской Федерации для</w:t>
      </w:r>
      <w:proofErr w:type="gramEnd"/>
      <w:r>
        <w:rPr>
          <w:sz w:val="28"/>
          <w:szCs w:val="28"/>
        </w:rPr>
        <w:t xml:space="preserve"> граждан, работающих и проживающих в указанных районах и местностях;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1.Денежные выплаты гражданам, пребывающим в резерве, за исключением периода прохождения военных сборов, состоят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месячного оклада;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коэффициентов (районных, за прохождение военных сборов в высокогорных районах,  за прохождение военных сборов в пустынных и безводных местностях) за прохождение военных сборов в районах Крайнего Севера, приравненных к ним местностях и других местностях с неблагоприятными климатическими или экологическими условиями, в том числе отдаленных, к месячному окладу и процентных надбавок в размерах,</w:t>
      </w:r>
      <w:proofErr w:type="gramEnd"/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установленных федеральными законами и иными нормативными правовыми актами Российской Федерации для граждан, работающих и проживающих в указанных районах и местностях;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ежемесячно процентной надбавки за непрерывное пребывание в резерве к месячному окладу,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выплачивается в следующих размерах при непрерывном пребывании в резерве: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3 до 5 лет - 10%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5 до 10 лет - 20%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10 до 15 лет - 30%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15 до 20 лет – 40%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 лет и более - 50 %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единовременной денежной выплаты при заключении нового контракта о пребывании в мобилизационном людском резерве:</w:t>
      </w:r>
    </w:p>
    <w:p w:rsidR="00A94363" w:rsidRDefault="00A94363" w:rsidP="00A9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сроке контракта 3 года либо при меньшем сроке нового контракта- до наступления предельного возраста пребывания в резерве – 1 месячный оклад;</w:t>
      </w:r>
    </w:p>
    <w:p w:rsidR="000B3705" w:rsidRPr="000B3705" w:rsidRDefault="00A94363" w:rsidP="00B1139E">
      <w:pPr>
        <w:jc w:val="both"/>
      </w:pPr>
      <w:r>
        <w:rPr>
          <w:sz w:val="28"/>
          <w:szCs w:val="28"/>
        </w:rPr>
        <w:tab/>
        <w:t>при сроке нового контракта  5 лет либо при меньшем сроке нового контракта – до наступления предельного возраста пребывания в резерве -1,5 месячного оклада.</w:t>
      </w:r>
      <w:bookmarkStart w:id="0" w:name="_GoBack"/>
      <w:bookmarkEnd w:id="0"/>
    </w:p>
    <w:sectPr w:rsidR="000B3705" w:rsidRPr="000B3705" w:rsidSect="00740C0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B21"/>
    <w:multiLevelType w:val="hybridMultilevel"/>
    <w:tmpl w:val="01D0057E"/>
    <w:lvl w:ilvl="0" w:tplc="892E365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28527DA1"/>
    <w:multiLevelType w:val="hybridMultilevel"/>
    <w:tmpl w:val="AEE64B5C"/>
    <w:lvl w:ilvl="0" w:tplc="00A8783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EE70F38"/>
    <w:multiLevelType w:val="hybridMultilevel"/>
    <w:tmpl w:val="82E2803E"/>
    <w:lvl w:ilvl="0" w:tplc="964C7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082304"/>
    <w:multiLevelType w:val="hybridMultilevel"/>
    <w:tmpl w:val="396EAE52"/>
    <w:lvl w:ilvl="0" w:tplc="1234C3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363"/>
    <w:rsid w:val="000B3705"/>
    <w:rsid w:val="000C57E3"/>
    <w:rsid w:val="00A94363"/>
    <w:rsid w:val="00B1139E"/>
    <w:rsid w:val="00D23DB8"/>
    <w:rsid w:val="00E0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Лесков</dc:creator>
  <cp:lastModifiedBy>USER</cp:lastModifiedBy>
  <cp:revision>3</cp:revision>
  <cp:lastPrinted>2021-07-27T00:27:00Z</cp:lastPrinted>
  <dcterms:created xsi:type="dcterms:W3CDTF">2021-07-27T02:02:00Z</dcterms:created>
  <dcterms:modified xsi:type="dcterms:W3CDTF">2021-07-28T05:11:00Z</dcterms:modified>
</cp:coreProperties>
</file>